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E0" w:rsidRDefault="0035029B">
      <w:pPr>
        <w:pStyle w:val="Szvegtrzs"/>
        <w:ind w:left="4468"/>
        <w:rPr>
          <w:b w:val="0"/>
        </w:rPr>
      </w:pP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E0" w:rsidRDefault="0035029B">
      <w:pPr>
        <w:spacing w:before="13" w:line="243" w:lineRule="exact"/>
        <w:ind w:left="7517"/>
        <w:rPr>
          <w:i/>
          <w:sz w:val="20"/>
        </w:rPr>
      </w:pPr>
      <w:r>
        <w:rPr>
          <w:i/>
          <w:sz w:val="20"/>
        </w:rPr>
        <w:t>5/18. számú melléklet az EHJFR-hez</w:t>
      </w:r>
    </w:p>
    <w:p w:rsidR="006841E0" w:rsidRDefault="0035029B">
      <w:pPr>
        <w:spacing w:line="243" w:lineRule="exact"/>
        <w:ind w:left="7464"/>
        <w:rPr>
          <w:sz w:val="20"/>
        </w:rPr>
      </w:pPr>
      <w:r>
        <w:rPr>
          <w:sz w:val="20"/>
        </w:rPr>
        <w:t>Ügyiratszám:</w:t>
      </w:r>
    </w:p>
    <w:p w:rsidR="006841E0" w:rsidRDefault="006841E0">
      <w:pPr>
        <w:pStyle w:val="Szvegtrzs"/>
        <w:spacing w:before="1"/>
        <w:rPr>
          <w:b w:val="0"/>
          <w:sz w:val="22"/>
        </w:rPr>
      </w:pPr>
    </w:p>
    <w:p w:rsidR="006841E0" w:rsidRDefault="0035029B">
      <w:pPr>
        <w:pStyle w:val="Szvegtrzs"/>
        <w:ind w:left="2" w:right="6"/>
        <w:jc w:val="center"/>
      </w:pPr>
      <w:bookmarkStart w:id="0" w:name="_GoBack"/>
      <w:r>
        <w:t>Szempontrendszer a Szakkollégiumi Ösztöndíjhoz</w:t>
      </w:r>
    </w:p>
    <w:bookmarkEnd w:id="0"/>
    <w:p w:rsidR="006841E0" w:rsidRDefault="006841E0">
      <w:pPr>
        <w:pStyle w:val="Szvegtrzs"/>
        <w:spacing w:before="10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172"/>
        <w:gridCol w:w="2283"/>
      </w:tblGrid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2" w:line="222" w:lineRule="exact"/>
              <w:ind w:left="3642" w:right="3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2" w:line="222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Pontszám</w:t>
            </w:r>
          </w:p>
        </w:tc>
      </w:tr>
      <w:tr w:rsidR="006841E0">
        <w:trPr>
          <w:trHeight w:val="242"/>
        </w:trPr>
        <w:tc>
          <w:tcPr>
            <w:tcW w:w="11076" w:type="dxa"/>
            <w:gridSpan w:val="3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Tudományos diákköri tevékenység </w:t>
            </w:r>
            <w:r>
              <w:rPr>
                <w:sz w:val="20"/>
              </w:rPr>
              <w:t>(pontozás dolgozatonként)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I. / II. / III. helyezés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40 / 35 / 30 pont</w:t>
            </w:r>
          </w:p>
        </w:tc>
      </w:tr>
      <w:tr w:rsidR="006841E0">
        <w:trPr>
          <w:trHeight w:val="242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dolgozat bemutatása (kivéve helyezések és különdíj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6841E0">
        <w:trPr>
          <w:trHeight w:val="242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OTDK-n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OTDK-n (kivéve legjobb opponens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242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I. / II. / III. helyezés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30 / 25 / 20 pont</w:t>
            </w:r>
          </w:p>
        </w:tc>
      </w:tr>
      <w:tr w:rsidR="006841E0">
        <w:trPr>
          <w:trHeight w:val="241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kvalifikáció (kivéve helyezések és különdíj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 pont</w:t>
            </w:r>
          </w:p>
        </w:tc>
      </w:tr>
      <w:tr w:rsidR="006841E0">
        <w:trPr>
          <w:trHeight w:val="241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dolgozat bemutatása (kivéve helyezések, különdíj és OTDK kvalifikáció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ITDK-n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>
        <w:trPr>
          <w:trHeight w:val="241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ITDK-n (kivéve legjobb opponens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Új Nemzeti Kiválóság Programban aktív és nyertes pályázat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241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Nemzet Fiatal Tehetségeiért Program (NFTÖ)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 w:val="restart"/>
          </w:tcPr>
          <w:p w:rsidR="006841E0" w:rsidRDefault="006841E0">
            <w:pPr>
              <w:pStyle w:val="TableParagraph"/>
              <w:rPr>
                <w:b/>
                <w:sz w:val="24"/>
              </w:rPr>
            </w:pPr>
          </w:p>
          <w:p w:rsidR="006841E0" w:rsidRDefault="006841E0">
            <w:pPr>
              <w:pStyle w:val="TableParagraph"/>
              <w:rPr>
                <w:b/>
                <w:sz w:val="24"/>
              </w:rPr>
            </w:pPr>
          </w:p>
          <w:p w:rsidR="006841E0" w:rsidRDefault="006841E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41E0" w:rsidRDefault="0035029B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Tanulmányi átlag </w:t>
            </w:r>
            <w:r>
              <w:rPr>
                <w:sz w:val="20"/>
              </w:rPr>
              <w:t>(legutóbbi lezárt aktív félévet követően megállapított súlyozott tanulmányi átlag alapján)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4,90-5,00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242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4,80-4,89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 pont</w:t>
            </w:r>
          </w:p>
        </w:tc>
      </w:tr>
      <w:tr w:rsidR="006841E0">
        <w:trPr>
          <w:trHeight w:val="242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4,70-4,79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2"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4,60-4,69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 pont</w:t>
            </w:r>
          </w:p>
        </w:tc>
      </w:tr>
      <w:tr w:rsidR="006841E0">
        <w:trPr>
          <w:trHeight w:val="242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4,50-4,59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4,40-4,49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241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4,30-4,39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4,20-4,29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 pont</w:t>
            </w:r>
          </w:p>
        </w:tc>
      </w:tr>
      <w:tr w:rsidR="006841E0">
        <w:trPr>
          <w:trHeight w:val="242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4,10-4,19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4,00-4,09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>
        <w:trPr>
          <w:trHeight w:val="242"/>
        </w:trPr>
        <w:tc>
          <w:tcPr>
            <w:tcW w:w="11076" w:type="dxa"/>
            <w:gridSpan w:val="3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Publikációs tevékenység</w:t>
            </w:r>
          </w:p>
        </w:tc>
      </w:tr>
      <w:tr w:rsidR="006841E0">
        <w:trPr>
          <w:trHeight w:val="757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Lektorált tudományos folyóiratban, kiadványban megjelent publikáció melybe az</w:t>
            </w:r>
          </w:p>
          <w:p w:rsidR="006841E0" w:rsidRDefault="0035029B">
            <w:pPr>
              <w:pStyle w:val="TableParagraph"/>
              <w:spacing w:before="10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felületre történő publikációk is bele számítanak (több szerző esetén az adható pontszám 75%-át, idegen nyelvű publikáció esetén 150%-át kapja a pályázó)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37"/>
              <w:ind w:left="1168" w:right="78" w:firstLine="69"/>
              <w:rPr>
                <w:sz w:val="20"/>
              </w:rPr>
            </w:pPr>
            <w:r>
              <w:rPr>
                <w:sz w:val="20"/>
              </w:rPr>
              <w:t>30 pont / publikáció</w:t>
            </w:r>
          </w:p>
        </w:tc>
      </w:tr>
      <w:tr w:rsidR="006841E0">
        <w:trPr>
          <w:trHeight w:val="729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Egyéb szakmai publikáció, melybe az online felületre történő publikációk is bele számítanak (több szerző esetén az adható pontszám 75%-át, idegen nyelvű</w:t>
            </w:r>
          </w:p>
          <w:p w:rsidR="006841E0" w:rsidRDefault="0035029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publikáció esetén 150%-át kapja a pályázó)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22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2 000 leütésenként</w:t>
            </w:r>
          </w:p>
        </w:tc>
      </w:tr>
      <w:tr w:rsidR="006841E0">
        <w:trPr>
          <w:trHeight w:val="486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10" w:line="242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Szerkesztői feladat melybe az online felületre történő szerksztői feladatok is beleértendőek (társszerkesztés esetén az adható pontszám 75%-át kapja a pályázó)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0" w:line="242" w:lineRule="exact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4 000 leütésenként</w:t>
            </w:r>
          </w:p>
        </w:tc>
      </w:tr>
      <w:tr w:rsidR="006841E0">
        <w:trPr>
          <w:trHeight w:val="237"/>
        </w:trPr>
        <w:tc>
          <w:tcPr>
            <w:tcW w:w="4621" w:type="dxa"/>
            <w:vMerge w:val="restart"/>
          </w:tcPr>
          <w:p w:rsidR="006841E0" w:rsidRDefault="0035029B">
            <w:pPr>
              <w:pStyle w:val="TableParagraph"/>
              <w:tabs>
                <w:tab w:val="left" w:pos="1818"/>
              </w:tabs>
              <w:spacing w:before="17" w:line="242" w:lineRule="exact"/>
              <w:ind w:left="107" w:right="759"/>
              <w:rPr>
                <w:sz w:val="20"/>
              </w:rPr>
            </w:pPr>
            <w:r>
              <w:rPr>
                <w:b/>
                <w:sz w:val="20"/>
              </w:rPr>
              <w:t xml:space="preserve">Tudományos konferencián való előadás </w:t>
            </w:r>
            <w:r>
              <w:rPr>
                <w:sz w:val="20"/>
              </w:rPr>
              <w:t>(kivéve TDK, idegen nyelvű előadás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z w:val="20"/>
              </w:rPr>
              <w:tab/>
              <w:t>az adható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pontszám 150%-át kapja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pályázó)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nemzetközi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>
        <w:trPr>
          <w:trHeight w:val="241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országos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241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egyetemi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>
        <w:trPr>
          <w:trHeight w:val="241"/>
        </w:trPr>
        <w:tc>
          <w:tcPr>
            <w:tcW w:w="4621" w:type="dxa"/>
            <w:vMerge w:val="restart"/>
          </w:tcPr>
          <w:p w:rsidR="006841E0" w:rsidRDefault="0035029B">
            <w:pPr>
              <w:pStyle w:val="TableParagraph"/>
              <w:spacing w:before="10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Tanulmányi, szakmai és szimulációs versenyek </w:t>
            </w:r>
            <w:r>
              <w:rPr>
                <w:sz w:val="20"/>
              </w:rPr>
              <w:t>(csapatverseny esetén az</w:t>
            </w:r>
          </w:p>
          <w:p w:rsidR="006841E0" w:rsidRDefault="0035029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adható pontszám 75%-át, nemzetközi</w:t>
            </w:r>
          </w:p>
          <w:p w:rsidR="006841E0" w:rsidRDefault="0035029B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verseny esetén 150%-át kapja a pályázó)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I. / II. / III. helyezés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/ 14 / 12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különdíj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>
        <w:trPr>
          <w:trHeight w:val="486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7" w:line="242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részvétel (kivéve helyezés és különdíj esetén)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2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>
        <w:trPr>
          <w:trHeight w:val="238"/>
        </w:trPr>
        <w:tc>
          <w:tcPr>
            <w:tcW w:w="4621" w:type="dxa"/>
          </w:tcPr>
          <w:p w:rsidR="006841E0" w:rsidRDefault="0035029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tisztség betöltése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elnök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1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 pont</w:t>
            </w:r>
          </w:p>
        </w:tc>
      </w:tr>
    </w:tbl>
    <w:p w:rsidR="006841E0" w:rsidRDefault="006841E0">
      <w:pPr>
        <w:pStyle w:val="Szvegtrzs"/>
      </w:pPr>
    </w:p>
    <w:p w:rsidR="006841E0" w:rsidRDefault="00AD0E51">
      <w:pPr>
        <w:pStyle w:val="Szvegtrzs"/>
        <w:spacing w:before="3"/>
        <w:rPr>
          <w:sz w:val="1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2407285" cy="6350"/>
                <wp:effectExtent l="0" t="0" r="0" b="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972D" id="Rectangle 9" o:spid="_x0000_s1026" style="position:absolute;margin-left:42.6pt;margin-top:13.05pt;width:189.5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lR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41E0" w:rsidRDefault="0035029B">
      <w:pPr>
        <w:pStyle w:val="Listaszerbekezds"/>
        <w:numPr>
          <w:ilvl w:val="0"/>
          <w:numId w:val="1"/>
        </w:numPr>
        <w:tabs>
          <w:tab w:val="left" w:pos="362"/>
        </w:tabs>
        <w:ind w:left="9643" w:right="216" w:hanging="964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oldal, összesen: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188</w:t>
      </w:r>
    </w:p>
    <w:p w:rsidR="006841E0" w:rsidRDefault="006841E0">
      <w:pPr>
        <w:jc w:val="right"/>
        <w:rPr>
          <w:rFonts w:ascii="Times New Roman" w:hAnsi="Times New Roman"/>
          <w:sz w:val="18"/>
        </w:rPr>
        <w:sectPr w:rsidR="006841E0">
          <w:pgSz w:w="12790" w:h="16850"/>
          <w:pgMar w:top="86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172"/>
        <w:gridCol w:w="2283"/>
      </w:tblGrid>
      <w:tr w:rsidR="006841E0">
        <w:trPr>
          <w:trHeight w:val="729"/>
        </w:trPr>
        <w:tc>
          <w:tcPr>
            <w:tcW w:w="4621" w:type="dxa"/>
          </w:tcPr>
          <w:p w:rsidR="006841E0" w:rsidRDefault="006841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vezetőségi és középvezetőségi tag (kivéve elnök esetén) –</w:t>
            </w:r>
          </w:p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szakkollégiumok eltérő felépítése miatt</w:t>
            </w:r>
          </w:p>
        </w:tc>
        <w:tc>
          <w:tcPr>
            <w:tcW w:w="2283" w:type="dxa"/>
          </w:tcPr>
          <w:p w:rsidR="006841E0" w:rsidRDefault="006841E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6841E0" w:rsidRDefault="0035029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>
        <w:trPr>
          <w:trHeight w:val="486"/>
        </w:trPr>
        <w:tc>
          <w:tcPr>
            <w:tcW w:w="4621" w:type="dxa"/>
            <w:vMerge w:val="restart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Belső képzési rendszer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2" w:line="244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szakkollégiumi kutatócsoportban végzett munka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239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 kurzus teljesítése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486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before="6" w:line="242" w:lineRule="exact"/>
              <w:ind w:left="105" w:right="1048"/>
              <w:rPr>
                <w:sz w:val="20"/>
              </w:rPr>
            </w:pPr>
            <w:r>
              <w:rPr>
                <w:sz w:val="20"/>
              </w:rPr>
              <w:t>szakkollégiumi tréningen való részvétel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>
        <w:trPr>
          <w:trHeight w:val="483"/>
        </w:trPr>
        <w:tc>
          <w:tcPr>
            <w:tcW w:w="4621" w:type="dxa"/>
            <w:vMerge w:val="restart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rPr>
                <w:rFonts w:ascii="Times New Roman"/>
                <w:sz w:val="19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Szervezeti megbízatások</w:t>
            </w: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kutatócsoport, kurzus és egyéb</w:t>
            </w:r>
          </w:p>
          <w:p w:rsidR="006841E0" w:rsidRDefault="0035029B">
            <w:pPr>
              <w:pStyle w:val="TableParagraph"/>
              <w:spacing w:before="1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szakmai csoport koordinátora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11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>
        <w:trPr>
          <w:trHeight w:val="242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244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állandó képviselő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>
        <w:trPr>
          <w:trHeight w:val="241"/>
        </w:trPr>
        <w:tc>
          <w:tcPr>
            <w:tcW w:w="4621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alkalmi képviselő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Szakkollégiumi szakmai rendezvények szervezése </w:t>
            </w:r>
            <w:r>
              <w:rPr>
                <w:sz w:val="20"/>
              </w:rPr>
              <w:t>(maximum 20 pont adható)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 pont/rendezvény</w:t>
            </w:r>
          </w:p>
        </w:tc>
      </w:tr>
      <w:tr w:rsidR="006841E0">
        <w:trPr>
          <w:trHeight w:val="242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Szakmai rendezvényeken való részvétel </w:t>
            </w:r>
            <w:r>
              <w:rPr>
                <w:sz w:val="20"/>
              </w:rPr>
              <w:t>(maximum 10 pont adható)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 pont/rendezvény</w:t>
            </w:r>
          </w:p>
        </w:tc>
      </w:tr>
      <w:tr w:rsidR="006841E0">
        <w:trPr>
          <w:trHeight w:val="244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Egyéb szakkollégiumi esemény szervezése (kivéve szakmai rendezvények)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 pont/ rendezvény</w:t>
            </w:r>
          </w:p>
        </w:tc>
      </w:tr>
      <w:tr w:rsidR="006841E0">
        <w:trPr>
          <w:trHeight w:val="242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vezető által egyéb tevékenységekre adható pontszám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20/15 / 10 / 5 pont</w:t>
            </w:r>
          </w:p>
        </w:tc>
      </w:tr>
      <w:tr w:rsidR="006841E0">
        <w:trPr>
          <w:trHeight w:val="486"/>
        </w:trPr>
        <w:tc>
          <w:tcPr>
            <w:tcW w:w="8793" w:type="dxa"/>
            <w:gridSpan w:val="2"/>
          </w:tcPr>
          <w:p w:rsidR="006841E0" w:rsidRDefault="0035029B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eseményről történő beszámoló írása</w:t>
            </w:r>
          </w:p>
        </w:tc>
        <w:tc>
          <w:tcPr>
            <w:tcW w:w="2283" w:type="dxa"/>
          </w:tcPr>
          <w:p w:rsidR="006841E0" w:rsidRDefault="0035029B">
            <w:pPr>
              <w:pStyle w:val="TableParagraph"/>
              <w:spacing w:before="3" w:line="242" w:lineRule="exact"/>
              <w:ind w:left="1329" w:right="78" w:hanging="346"/>
              <w:rPr>
                <w:sz w:val="20"/>
              </w:rPr>
            </w:pPr>
            <w:r>
              <w:rPr>
                <w:sz w:val="20"/>
              </w:rPr>
              <w:t xml:space="preserve">1 pont/ 500 </w:t>
            </w:r>
            <w:r>
              <w:rPr>
                <w:w w:val="95"/>
                <w:sz w:val="20"/>
              </w:rPr>
              <w:t>karakter</w:t>
            </w:r>
          </w:p>
        </w:tc>
      </w:tr>
    </w:tbl>
    <w:p w:rsidR="006841E0" w:rsidRDefault="0035029B">
      <w:pPr>
        <w:pStyle w:val="Szvegtrzs"/>
        <w:rPr>
          <w:rFonts w:ascii="Times New Roman"/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spacing w:before="1"/>
        <w:rPr>
          <w:rFonts w:ascii="Times New Roman"/>
          <w:b w:val="0"/>
          <w:sz w:val="29"/>
        </w:rPr>
      </w:pPr>
    </w:p>
    <w:p w:rsidR="006841E0" w:rsidRPr="0035029B" w:rsidRDefault="0035029B" w:rsidP="00435DAB">
      <w:pPr>
        <w:pStyle w:val="Listaszerbekezds"/>
        <w:numPr>
          <w:ilvl w:val="0"/>
          <w:numId w:val="1"/>
        </w:numPr>
        <w:tabs>
          <w:tab w:val="left" w:pos="420"/>
        </w:tabs>
        <w:spacing w:before="101"/>
        <w:ind w:left="9435" w:hanging="9436"/>
        <w:rPr>
          <w:color w:val="B8925F"/>
          <w:sz w:val="16"/>
        </w:rPr>
      </w:pPr>
      <w:r w:rsidRPr="0035029B">
        <w:rPr>
          <w:color w:val="B8925F"/>
          <w:sz w:val="16"/>
        </w:rPr>
        <w:t xml:space="preserve">oldal, összesen: </w:t>
      </w:r>
      <w:r w:rsidRPr="0035029B">
        <w:rPr>
          <w:color w:val="B8925F"/>
          <w:spacing w:val="-2"/>
          <w:sz w:val="16"/>
        </w:rPr>
        <w:t>188</w:t>
      </w:r>
    </w:p>
    <w:sectPr w:rsidR="006841E0" w:rsidRPr="0035029B" w:rsidSect="00AD0E51">
      <w:pgSz w:w="12790" w:h="16850"/>
      <w:pgMar w:top="820" w:right="74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741"/>
    <w:multiLevelType w:val="hybridMultilevel"/>
    <w:tmpl w:val="0FE28E3A"/>
    <w:lvl w:ilvl="0" w:tplc="DF905BB2">
      <w:start w:val="174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165E8A84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637E434C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0EC8887A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450C47C4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815C3902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78BC6942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A2CCE508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E722B180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E0"/>
    <w:rsid w:val="0035029B"/>
    <w:rsid w:val="006841E0"/>
    <w:rsid w:val="006D24A7"/>
    <w:rsid w:val="00A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801E1A2"/>
  <w15:docId w15:val="{7DD5ED95-6506-41F7-8F0E-2D1F5BA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Fasics</cp:lastModifiedBy>
  <cp:revision>2</cp:revision>
  <dcterms:created xsi:type="dcterms:W3CDTF">2021-11-18T08:17:00Z</dcterms:created>
  <dcterms:modified xsi:type="dcterms:W3CDTF">2021-11-18T08:17:00Z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